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 xml:space="preserve">Договор № 010104-2026-П</w:t>
      </w:r>
    </w:p>
    <w:p>
      <w:pPr>
        <w:jc w:val="center"/>
      </w:pPr>
      <w:r>
        <w:rPr>
          <w:b/>
        </w:rPr>
        <w:t>на транспортно-экспедиторское обслуживание</w:t>
      </w:r>
    </w:p>
    <w:p>
      <w:r>
        <w:t>г. Краснодар</w:t>
      </w:r>
      <w:r>
        <w:t xml:space="preserve">                                                                                                    </w:t>
      </w:r>
      <w:r>
        <w:t xml:space="preserve">01.04.2026 г.</w:t>
      </w:r>
    </w:p>
    <w:p>
      <w:pPr>
        <w:jc w:val="both"/>
      </w:pPr>
      <w:r>
        <w:t xml:space="preserve">Общество с ограниченной ответственностью «Торус» ИНН 2310219220, в лице Директора Манько Сергея Владимировича, действующего на основании Устава, именуемое в дальнейшем «ЗАКАЗЧИК», с одной стороны и, Общество с ограниченной ответственностью «ОРЕОЛ» ИНН 7725398504, в лице Генерального директора Пашнюка Виктора Алексеевича, действующего на основании Устава, именуемое в дальнейшем «ПЕРЕВОЗЧИК», с другой стороны, заключили настоящий договор о нижеследующем.</w:t>
      </w:r>
    </w:p>
    <w:p>
      <w:pPr>
        <w:jc w:val="center"/>
      </w:pPr>
      <w:r>
        <w:rPr>
          <w:b/>
        </w:rPr>
        <w:t>1.ПРЕДМЕТ ДОГОВОРА</w:t>
      </w:r>
    </w:p>
    <w:p>
      <w:pPr>
        <w:jc w:val="both"/>
      </w:pPr>
      <w:r>
        <w:t>1.1. Перевозчик обязуется осуществлять перевозку грузов автомобильным транспортом по поручению Заказчика и на основании заявок, связанных с перевозкой грузов автомобильным транспортом и экспедированию грузов на условиях, установленных настоящим Договором, а Заказчик обязуется оплатить услуги, оказываемые Перевозчиком в порядке, сроки и объеме, предусмотренные настоящим договором»</w:t>
      </w:r>
    </w:p>
    <w:p>
      <w:pPr>
        <w:jc w:val="both"/>
      </w:pPr>
      <w:r>
        <w:t>1.2. Перевозки грузов осуществляются в соответствии с условиями Устава автомобильного транспорта РФ, Правилами перевозки грузов и действующего законодательства Российской Федерации.</w:t>
      </w:r>
    </w:p>
    <w:p>
      <w:pPr>
        <w:jc w:val="both"/>
      </w:pPr>
      <w:r>
        <w:t>1.3. При исполнении Договора Стороны взаимодействуют посредством электронной почты и Системы электронного документооборота.</w:t>
      </w:r>
    </w:p>
    <w:p>
      <w:pPr>
        <w:jc w:val="center"/>
      </w:pPr>
      <w:r>
        <w:rPr>
          <w:b/>
        </w:rPr>
        <w:t>2. ПРАВА И ОБЯЗАННОСТИ СТОРОН</w:t>
      </w:r>
    </w:p>
    <w:p>
      <w:pPr>
        <w:jc w:val="both"/>
      </w:pPr>
      <w:r>
        <w:t>2.1. Права и обязанности Заказчика</w:t>
      </w:r>
    </w:p>
    <w:p>
      <w:pPr>
        <w:jc w:val="both"/>
      </w:pPr>
      <w:r>
        <w:t>Заказчик при наличии груза направляет Перевозчику заявку в печатной/электронной форме на требуемый объем услуг по перевозке, информирует Перевозчика о месте нахождения груза, его характере (наименование, количество, тара, метод крепления и т.д.).</w:t>
      </w:r>
    </w:p>
    <w:p>
      <w:pPr>
        <w:jc w:val="both"/>
      </w:pPr>
      <w:r>
        <w:t>Заказчик вправе подавать Перевозчику, изменять или отменять Заявки в порядке, предусмотренном настоящим договором, сообщать Перевозчику сведения об адресах пунктов погрузки и выгрузки, о контактных лицах Заказчика, грузоотправителей и грузополучателей и о номерах их телефонов.</w:t>
      </w:r>
    </w:p>
    <w:p>
      <w:pPr>
        <w:jc w:val="both"/>
      </w:pPr>
      <w:r>
        <w:t>Заказчик вправе изменять, либо отменять ранее поданные Заявки при условии уведомления об этом Перевозчика в устной, либо письменной форме не позднее, чем за 24 часа до подачи транспортных средств под погрузку.</w:t>
      </w:r>
    </w:p>
    <w:p>
      <w:pPr>
        <w:jc w:val="both"/>
      </w:pPr>
      <w:r>
        <w:t>Заказчик организует погрузку и выгрузку груза в соответствии с условиями, обеспечивающими своевременность погрузочно-разгрузочных работ.</w:t>
      </w:r>
    </w:p>
    <w:p>
      <w:pPr>
        <w:jc w:val="both"/>
      </w:pPr>
      <w:r>
        <w:t>Заказчик согласовывает с Перевозчиком стоимость и маршрут транспортировки.</w:t>
      </w:r>
    </w:p>
    <w:p>
      <w:pPr>
        <w:jc w:val="both"/>
      </w:pPr>
      <w:r>
        <w:t>Заказчик своевременно оплачивает оказанные Перевозчиком услуги в порядке, объеме и сроки, предусмотренные настоящим договором.</w:t>
      </w:r>
    </w:p>
    <w:p>
      <w:pPr>
        <w:jc w:val="both"/>
      </w:pPr>
      <w:r>
        <w:t>Заказчик обеспечивает готовность складских помещений, погрузочно-разгрузочной техники на момент прибытия транспортного средства Перевозчика на склад Грузополучателя/Грузоотправителя.</w:t>
      </w:r>
    </w:p>
    <w:p>
      <w:pPr>
        <w:jc w:val="both"/>
      </w:pPr>
      <w:r>
        <w:t>Обеспечивать своевременное оформление Грузоотправителем/Грузополучателем документов на право въезда/выезда Транспортных средств в местах погрузки/выгрузки Транспортного средства.</w:t>
      </w:r>
    </w:p>
    <w:p>
      <w:pPr>
        <w:jc w:val="both"/>
      </w:pPr>
      <w:r>
        <w:t>Перевозки грузов осуществляются на основании соответствующих Заявок, которые должны содержать сведения о количестве транспортных средств, о дате и времени их подачи под погрузку, об адресах пунктов погрузки и разгрузки, о сроках доставки, а также иные необходимые сведения. Заявки могут направляться Перевозчику в письменной форме посредством факсимильной связи либо в устной форме посредством телефонной связи.</w:t>
      </w:r>
    </w:p>
    <w:p>
      <w:pPr>
        <w:jc w:val="both"/>
      </w:pPr>
      <w:r>
        <w:t>Заказчик вправе проверять пригодность поданных под погрузку транспортных средств для перевозок грузов.</w:t>
      </w:r>
    </w:p>
    <w:p>
      <w:pPr>
        <w:jc w:val="both"/>
      </w:pPr>
      <w:r>
        <w:t>Заказчик вправе отказаться от погрузки грузов в непригодные для их перевозок транспортные средства. Ответственность за последствия осуществления перевозок грузов на непригодных для этого транспортных средствах лежит на Перевозчике.</w:t>
      </w:r>
    </w:p>
    <w:p>
      <w:pPr>
        <w:jc w:val="both"/>
      </w:pPr>
      <w:r>
        <w:t>Заказчик, Грузоотправитель и Грузополучатель могут обращаться за информацией к Перевозчику о факте отгрузки, времени и дате отправки, типе автотранспорта, номере накладной и расчетной дате прибытия в конечный пункт назначения.</w:t>
      </w:r>
    </w:p>
    <w:p>
      <w:pPr>
        <w:jc w:val="both"/>
      </w:pPr>
      <w:r>
        <w:t>2.2. Права и обязанности Перевозчика</w:t>
      </w:r>
    </w:p>
    <w:p>
      <w:pPr>
        <w:jc w:val="both"/>
      </w:pPr>
      <w:r>
        <w:t>Рассмотреть полученную от Заказчика заявку в течение 3 (Трех) часов с момента получения и в случае согласования направить его с отметкой о согласовании обратно Заказчику. В случае если Заявка не была подтверждена в установленном настоящим договором порядке, то она считается согласованной сторонами с момента фактического принятия груза к перевозке водителем перевозчика.</w:t>
      </w:r>
    </w:p>
    <w:p>
      <w:pPr>
        <w:jc w:val="both"/>
      </w:pPr>
      <w:r>
        <w:t>Принять груз по количеству, качеству и наименованию в соответствии с заявкой и ТТН.</w:t>
      </w:r>
    </w:p>
    <w:p>
      <w:pPr>
        <w:jc w:val="both"/>
      </w:pPr>
      <w:r>
        <w:t>Перевозчик обязан лично исполнить обязательство по договору. Привлечение третьих лиц возможно только с письменного согласия Заказчика. Операции Перевозчика по привлечению третьих лиц – иных фактических исполнителей работ/услуг, понимаются и подлежат отражению в отчетности по Договору, бухгалтерском и налоговом учете Перевозчика как посредническая (аналог агентская) деятельность.</w:t>
      </w:r>
    </w:p>
    <w:p>
      <w:pPr>
        <w:jc w:val="both"/>
      </w:pPr>
      <w:r>
        <w:t>Доставить или обеспечить доставку Груза из пункта погрузки в пункт разгрузки по маршруту и на условиях, согласованных в заявке. Перевозчик имеет право привлекать третьих лиц с целью доставки груза с письменного согласия Заказчика.</w:t>
      </w:r>
    </w:p>
    <w:p>
      <w:pPr>
        <w:jc w:val="both"/>
      </w:pPr>
      <w:r>
        <w:t>Не позже одного рабочего до предстоящей даты погрузки груза представить (направить) Заказчику информацию о транспортных средствах, планируемых Перевозчиком к представлению под погрузку в назначенную дату погрузки с указанием наименования транспортных средств (в том числе прицепов, полуприцепов), их государственных регистрационных номеров, фамилии имени и отчества водителей данных транспортных средств и их контактные номера телефонов для связи, а также документы, подтверждающие законное право владения данными ТС. Данное требование также распространяется и в случае привлечения третьих лиц с целью исполнения настоящего договора.</w:t>
      </w:r>
    </w:p>
    <w:p>
      <w:pPr>
        <w:jc w:val="both"/>
      </w:pPr>
      <w:r>
        <w:t>Перевозчик обязуется обеспечить полную сохранность передаваемого Заказчиком груза до момента передачи груза Грузополучателю, указанному в соответствующей заявке.</w:t>
      </w:r>
    </w:p>
    <w:p>
      <w:pPr>
        <w:jc w:val="both"/>
      </w:pPr>
      <w:r>
        <w:t>Перевозчик обязуется предоставлять под погрузку в место погрузки и в установленный срок требуемое количество, а также типы транспортных средств в технически исправном состоянии, отвечающие необходимым требованиям и пригодным для перевозок соответствующего вида груза и его объема. Габаритные размеры представляемых Перевозчиком под погрузку транспортных средств должны отвечать предъявляемым требованиям безопасности, не создавать каких-либо препятствий либо ограничений другим участникам дорожного движения. Перевозчик гарантирует, что на представляемые им под погрузку транспортные средства с учетом особенностей их конструкций, технических характеристик и габаритных размеров, не распространяются требования установленных законодательством норм, обязывающих осуществления передвижения данных транспортных средств с привлечением сопровождающего автотранспорта; требуется наличие необходимых для очистки, уборки кузова и удаления скапливающихся в тентах (пологах) атмосферных осадков инструментов.</w:t>
      </w:r>
    </w:p>
    <w:p>
      <w:pPr>
        <w:jc w:val="both"/>
      </w:pPr>
      <w:r>
        <w:t>Перевозчик обязан иметь сухой, чистый, свободный от посторонних предметов кузов. Резкий, стойкий и(или) специфический запах в кузове транспортного средства строго не допускается.</w:t>
      </w:r>
    </w:p>
    <w:p>
      <w:pPr>
        <w:jc w:val="both"/>
      </w:pPr>
      <w:r>
        <w:t>Перед каждой перевозкой каждое транспортное средство, используемое Перевозчиком, проходит предрейсовый технический осмотр. Перед каждой перевозкой Перевозчик либо водители, привлекаемые Перевозчиком, для исполнения своих обязательств по настоящему Договору, проходит предрейсовый медицинский осмотр. Перед началом и во время движения Перевозчик обязан контролировать размещение, крепление и состояние груза во избежание его падения, создания помех для движения, обеспечения устойчивости ТС. В случае, если состояние и размещение груза не удовлетворяет указанным требованиям, Перевозчик обязан незамедлительно принять меры к устранению нарушений.</w:t>
      </w:r>
    </w:p>
    <w:p>
      <w:pPr>
        <w:jc w:val="both"/>
      </w:pPr>
      <w:r>
        <w:t>Перевозчик обязуется доставить вверенный ему Заказчиком груз в пункт назначения и выдать его уполномоченному на получение груза лицу (получателю).</w:t>
      </w:r>
    </w:p>
    <w:p>
      <w:pPr>
        <w:jc w:val="both"/>
      </w:pPr>
      <w:r>
        <w:t>Осуществлять доставку груза в срок и по адресу, указанному в товарно-транспортных документах.</w:t>
      </w:r>
    </w:p>
    <w:p>
      <w:pPr>
        <w:jc w:val="both"/>
      </w:pPr>
      <w:r>
        <w:t>Информировать Заказчика обо всех случаях вынужденной задержки транспортных средств в пути, их причинах и других непредвиденных обстоятельствах, препятствующих своевременной доставке груза или прибытию транспортного средства под погрузку или выгрузку.</w:t>
      </w:r>
    </w:p>
    <w:p>
      <w:pPr>
        <w:jc w:val="both"/>
      </w:pPr>
      <w:r>
        <w:t>Перевозчик принимает на себя полную материальную ответственность за сохранность груза с момента его получения (выписки ТТН) от Грузоотправителя и до выдачи его Грузополучателю.</w:t>
      </w:r>
    </w:p>
    <w:p>
      <w:pPr>
        <w:jc w:val="both"/>
      </w:pPr>
      <w:r>
        <w:t>Перевозчик при оказании услуг по настоящему Договору в обязательном порядке соблюдает и гарантирует соблюдение привлекаемыми Перевозчиком, для исполнений своих обязательств по настоящему Договору водителями положений Постановления Правительства РФ от 23.10.1993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pPr>
        <w:jc w:val="both"/>
      </w:pPr>
      <w:r>
        <w:t>Перевозчик обязать соблюдать требования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несоблюдения указанных требований, Перевозчик несет полную ответственность.</w:t>
      </w:r>
    </w:p>
    <w:p>
      <w:pPr>
        <w:jc w:val="both"/>
      </w:pPr>
      <w:r>
        <w:t>Обеспечить сохранность вверенного Заказчиком груза в полном объеме в соответствии с условиями Договора, Спецификацией и(или) Дополнительных соглашений к Договору. В случае выявления (обнаружения) несоответствия объемов груза - недостачи в весе груза более чем на 30 кг (тридцать килограмм) от веса, вверенного Перевозчику груза - Перевозчик компенсирует указанную недостачу груза в полном объеме. Стороны определили, что, указанная компенсация осуществляется путем вычета стоимости недостачи груза по производимому Заказчиком расчёту из стоимости услуг, подлежащих оплате Заказчиком Перевозчику по настоящему Договору и приложений к нему.</w:t>
      </w:r>
    </w:p>
    <w:p>
      <w:pPr>
        <w:jc w:val="both"/>
      </w:pPr>
      <w:r>
        <w:t>В случае возникновения в ходе осуществления Перевозчиком своих обязательств по настоящему Договору непредвидимых Сторонами Договора обстоятельств, либо обстоятельств непреодолимой силы незамедлительно информировать Заказчика, в том числе посредством сотовой (мобильной) телефонной связи. Не принимать каких-либо самостоятельных решений в одностороннем порядке, принять все необходимые и возможные меры по сохранности груза до получения от Заказчика специального указания о дальнейших действиях Перевозчика относительно сложившихся обстоятельств, маршрута, сроков, места и времени выгрузки вверенного груза. Стороны пришли к соглашению о том, что Заказчик имеет право исходя из сложившихся обстоятельств в одностороннем порядке вносить корректирующие данные относительно Места и даты выгрузки вверенного Перевозчику груза, о чем сообщает Перевозчику посредством сотовой (мобильной) телефонной связи, в том числе Заказчик может направить Перевозчику короткое текстовое сообщение - СМС.</w:t>
      </w:r>
    </w:p>
    <w:p>
      <w:pPr>
        <w:jc w:val="both"/>
      </w:pPr>
      <w:r>
        <w:t>По прибытию в установленное Сторонами Договора Место выгрузки незамедлительно проинформировать Заказчика, в том числе посредством сотовой (мобильной) телефонной связи. Стороны определили, что в случае возникновения обстоятельств, независящих от Перевозчика и препятствующих Перевозчику произвести выгрузку вверенного груза в Месте выгрузки в установленные Договором сроки, Перевозчик действует в соответствии с настоящим Договором и далее не покидает Место выгрузки до получения от Заказчика специального указания о дальнейших действиях Перевозчика относительно маршрута, сроков, места и времени выгрузки вверенного груза. Заказчик в свою очередь выясняет причины возникших непредвиденных обстоятельств, осуществляет необходимые действия по урегулированию сложившейся ситуации и в последствии информирует Перевозчика о принятом решении посредством сотовой (мобильной) телефонной связи, в том числе Заказчик может направить Перевозчику короткое текстовое сообщение - СМС. Перевозчик считается уведомленным (извещённым) о получении информации от Заказчика с момента доставления Перевозчику такого СМС. В указанных случаях Стороны рассматривают вопрос об оплате Перевозчику простоя транспортных средств, до момента выгрузки груза в Месте выгрузки, либо ином пункте назначения, установленном Заказчиком в результате урегулирования сложившихся обстоятельств в соответствии с настоящим пунктом Договора.</w:t>
      </w:r>
    </w:p>
    <w:p>
      <w:pPr>
        <w:jc w:val="both"/>
      </w:pPr>
      <w:r>
        <w:t>В случае отказа Грузополучателя в приемке груза и согласования Перевозчиком и Заказчиком возврата груза в адрес Заказчика/Грузоотправителя, стоимость услуг Перевозчика по возврату груза Заказчику/Грузоотправителю составляет 50% от стоимости перевозки, согласованной сторонами в Заявке на перевозку груза, если иное не будет согласовано сторонами.</w:t>
      </w:r>
    </w:p>
    <w:p>
      <w:pPr>
        <w:jc w:val="both"/>
      </w:pPr>
      <w:r>
        <w:t>Своевременно и полно информировать Заказчика о транспортных средствах, предоставляемых для перевозок грузов, а при наличии прицепа – и о прицепе (далее – транспортные средства), в том числе об их государственных регистрационных знаках и о паспортных данных их водителей (далее - водители).</w:t>
      </w:r>
    </w:p>
    <w:p>
      <w:pPr>
        <w:jc w:val="both"/>
      </w:pPr>
      <w:r>
        <w:t>Предоставить Заказчику реестр ТС под погрузку не позднее 16:00 часов до дня подачи транспортных средств под погрузку с приложением документов, подтверждающих права законного владения Перевозчиком/привлеченными Перевозчиком третьими лицами транспортными средствами, а также трудовой ресурс Перевозчиком/привлеченными Перевозчиком третьими лицами (водителей, задействованных в исполнении Договора)</w:t>
      </w:r>
    </w:p>
    <w:p>
      <w:pPr>
        <w:jc w:val="both"/>
      </w:pPr>
      <w:r>
        <w:t>Обеспечивать прибытие транспортных средств в пункты погрузки и время подачи под погрузку, указанные в Заявках.</w:t>
      </w:r>
    </w:p>
    <w:p>
      <w:pPr>
        <w:jc w:val="both"/>
      </w:pPr>
      <w:r>
        <w:t>Обеспечивать сохранность грузов при их перевозке, не допуская их утраты (гибели), недостачи, порчи или повреждения.</w:t>
      </w:r>
    </w:p>
    <w:p>
      <w:pPr>
        <w:jc w:val="both"/>
      </w:pPr>
      <w:r>
        <w:t>Перевозчик обязан сообщать Заказчику о принятии Заявок к исполнению не позднее, чем за 16 часов до дня подачи транспортных средств под погрузку.</w:t>
      </w:r>
    </w:p>
    <w:p>
      <w:pPr>
        <w:jc w:val="both"/>
      </w:pPr>
      <w:r>
        <w:t>В случае нарушения Перевозчиком указанных в Заявке сроков подачи транспортных средств под погрузку и (или) сроков доставки последний несет ответственность за все последствия таких нарушений, а также принимает все необходимые меры к уменьшению размера возможных убытков, возникающих вследствие таких нарушений у Заказчика, грузоотправителей либо грузополучателей.</w:t>
      </w:r>
    </w:p>
    <w:p>
      <w:pPr>
        <w:jc w:val="both"/>
      </w:pPr>
      <w:r>
        <w:t>В случае возникновения неисправности в транспортном средстве во время его нахождения в пути следования Перевозчик обязан незамедлительно, но в любом случае как можно скорее, заменить неисправное транспортное средство равноценным исправным транспортным средством.</w:t>
      </w:r>
    </w:p>
    <w:p>
      <w:pPr>
        <w:jc w:val="both"/>
      </w:pPr>
      <w:r>
        <w:t>По прибытии в пункты разгрузки водители выдают грузы грузополучателям (их представителям) только после проверки полномочий последних на получение груза, которая осуществляется на основании предъявляемых ими водителям паспортов и соответствующих доверенностей. Доверенность представителя грузополучателя на получение груза должна содержать сведения о наименовании и количестве груза и быть удостоверена подписями руководителя и главного бухгалтера грузополучателя с приложением печати последнего.</w:t>
      </w:r>
    </w:p>
    <w:p>
      <w:pPr>
        <w:jc w:val="both"/>
      </w:pPr>
      <w:r>
        <w:t>В случае обнаружения водителями любых несоответствий каких-либо сведений, указанных в Заявках и (или) в перевозочных и сопроводительных документах на грузы, сведениям о тех же обстоятельствах, полученным от грузополучателей (их представителей), а также в случае получения распоряжений Заказчика о переадресовке грузов до момента их выдачи грузополучателям водители обязаны немедленно связаться с Перевозчиком либо контактными лицами Заказчика для получения дополнительных инструкций. До момента получения от Перевозчика либо от контактных лиц Заказчика дополнительных инструкций водители обязаны оставаться на месте, не начиная движения и не подавая транспортных средств под разгрузку.</w:t>
      </w:r>
    </w:p>
    <w:p>
      <w:pPr>
        <w:jc w:val="both"/>
      </w:pPr>
      <w:r>
        <w:t>При обнаружении грузополучателями при разгрузке транспортных средств следов вскрытия их грузовых отсеков в пути следования (нарушение или отсутствие пломб грузоотправителя, порез тента и т.п.), следов недостачи, излишка, порчи или повреждения груза, следов повреждения тары (упаковки) груза либо иных обстоятельств, которые могут послужить основанием для имущественной ответственности Перевозчика, грузополучатели обязаны составлять (с участием водителей) соответствующие акты об обнаружении таких обстоятельств либо делать соответствующие записи в ТТН. Подписанные водителями акты (либо записи, сделанные в ТТН) являются бесспорными доказательствами наличия указанных в них обстоятельств. В случае несогласия с содержанием таких актов водители обязаны указывать в них свои возражения, но не вправе уклоняться от их подписания.</w:t>
      </w:r>
    </w:p>
    <w:p>
      <w:pPr>
        <w:jc w:val="both"/>
      </w:pPr>
      <w:r>
        <w:t>Незамедлительно информировать Заказчика о возникновении следующих обстоятельств:</w:t>
      </w:r>
    </w:p>
    <w:p>
      <w:pPr>
        <w:jc w:val="both"/>
      </w:pPr>
      <w:r>
        <w:t>невозможность своевременного предоставления транспортных средств под погрузку;</w:t>
      </w:r>
    </w:p>
    <w:p>
      <w:pPr>
        <w:jc w:val="both"/>
      </w:pPr>
      <w:r>
        <w:t>необходимость замены транспортных средств, ранее предназначавшихся для предоставления под погрузку;</w:t>
      </w:r>
    </w:p>
    <w:p>
      <w:pPr>
        <w:jc w:val="both"/>
      </w:pPr>
      <w:r>
        <w:t>все случаи вынужденной задержки транспортных средств в пути их следования, препятствующие своевременной доставке грузов в пункты разгрузки либо своевременной доставке грузов в пункты разгрузки;</w:t>
      </w:r>
    </w:p>
    <w:p>
      <w:pPr>
        <w:jc w:val="both"/>
      </w:pPr>
      <w:r>
        <w:t>о всех случаях повреждения, порчи, утраты принятых к перевозке грузов.</w:t>
      </w:r>
    </w:p>
    <w:p>
      <w:pPr>
        <w:jc w:val="both"/>
      </w:pPr>
      <w:r>
        <w:t>Перевозчик несет полную материальную ответственность за груз с момента его принятия на складе грузополучателя до момента выдачи грузополучателю. При этом груз считается утраченным, если он не был выдан по истечении одного дня со дня истечения срока доставки, определенного в заявке, если такой срок договором не определен, в течение разумного срока, необходимого для доставки груза и исчисляемого со дня принятия Заказчиком груза для перевозки.</w:t>
      </w:r>
    </w:p>
    <w:p>
      <w:pPr>
        <w:jc w:val="center"/>
      </w:pPr>
      <w:r>
        <w:rPr>
          <w:b/>
        </w:rPr>
        <w:t>3. ПОРЯДОК РАСЧЕТОВ</w:t>
      </w:r>
    </w:p>
    <w:p>
      <w:pPr>
        <w:jc w:val="both"/>
      </w:pPr>
      <w:r>
        <w:t>Оплата за оказанные услуги производится путем перечисления денежных средств на счет Перевозчика в размере суммы, определенной сторонами в заявке.</w:t>
      </w:r>
    </w:p>
    <w:p>
      <w:pPr>
        <w:jc w:val="both"/>
      </w:pPr>
      <w:r>
        <w:t>Заказчик производит оплату услуг Перевозчика в течение 5 (пяти) банковских дней со дня подписания акта выполненных работ.</w:t>
      </w:r>
    </w:p>
    <w:p>
      <w:pPr>
        <w:jc w:val="both"/>
      </w:pPr>
      <w:r>
        <w:t>Оплата за оказанные услуги перевозчика производится только после предъявления полного комплекта документов.</w:t>
      </w:r>
    </w:p>
    <w:p>
      <w:pPr>
        <w:jc w:val="both"/>
      </w:pPr>
      <w:r>
        <w:t>В него входит:</w:t>
      </w:r>
    </w:p>
    <w:p>
      <w:pPr>
        <w:jc w:val="both"/>
      </w:pPr>
      <w:r>
        <w:t>- счёт (дата услуги, маршрут, марка и регистрационный номер а/м, фамилия инициалы водителя согласно заявке)</w:t>
      </w:r>
    </w:p>
    <w:p>
      <w:pPr>
        <w:jc w:val="both"/>
      </w:pPr>
      <w:r>
        <w:t>- акты выполненных работ (дата услуги, маршрут, марка и регистрационный номер а/м, фамилия водителя</w:t>
      </w:r>
    </w:p>
    <w:p>
      <w:pPr>
        <w:jc w:val="both"/>
      </w:pPr>
      <w:r>
        <w:t>согласно заявке)</w:t>
      </w:r>
    </w:p>
    <w:p>
      <w:pPr>
        <w:jc w:val="both"/>
      </w:pPr>
      <w:r>
        <w:t>- ТТН (наличие печати грузоотправителя/грузополучателя, подписи и расшифровки подписей всех участников</w:t>
      </w:r>
    </w:p>
    <w:p>
      <w:pPr>
        <w:jc w:val="both"/>
      </w:pPr>
      <w:r>
        <w:t>перевозки)</w:t>
      </w:r>
    </w:p>
    <w:p>
      <w:pPr>
        <w:jc w:val="both"/>
      </w:pPr>
      <w:r>
        <w:t>- ТН (наличие печати грузоотправителя/грузополучателя, подписи и расшифровки подписей всех участников</w:t>
      </w:r>
    </w:p>
    <w:p>
      <w:pPr>
        <w:jc w:val="both"/>
      </w:pPr>
      <w:r>
        <w:t>перевозки).</w:t>
      </w:r>
    </w:p>
    <w:p>
      <w:pPr>
        <w:jc w:val="both"/>
      </w:pPr>
      <w:r>
        <w:t>- Заверенные копий договоров Перевозчика с иными привлеченными перевозчиками и иными лицами, заключённых в рамках вышеуказанной заявки.</w:t>
      </w:r>
    </w:p>
    <w:p>
      <w:pPr>
        <w:jc w:val="both"/>
      </w:pPr>
      <w:r>
        <w:t>- документов, подтверждающих права законного владения Перевозчиком/привлеченные Перевозчиком третьи лица (по письменному разрешению Заказчика), транспортными средствами, а также трудовой ресурс Перевозчиком/привлеченные Перевозчиком третьи лица (по письменному разрешению Заказчика) - (водителей, задействованных в исполнении Договора).</w:t>
      </w:r>
    </w:p>
    <w:p>
      <w:pPr>
        <w:jc w:val="both"/>
      </w:pPr>
      <w:r>
        <w:t>- реестр выгруженных транспортных средств.</w:t>
      </w:r>
    </w:p>
    <w:p>
      <w:pPr>
        <w:jc w:val="both"/>
      </w:pPr>
      <w:r>
        <w:t>3.1.4Заказчик вправе не оплачивать счета Перевозчика до момента получения всех надлежащим образом оформленных документов, предусмотренных пунктом 3.1.3 настоящего договора.</w:t>
      </w:r>
    </w:p>
    <w:p>
      <w:pPr>
        <w:jc w:val="both"/>
      </w:pPr>
      <w:r>
        <w:t>3.1.5 Перевозчик обязан предоставить оригиналы документов, указанных в 3.1.3. настоящего договора в срок не позднее 10 календарных дней со дня окончания перевозки.</w:t>
      </w:r>
    </w:p>
    <w:p>
      <w:pPr>
        <w:jc w:val="both"/>
      </w:pPr>
      <w:r>
        <w:t>3.1.6Под отменой заявки понимается отказ Заказчика от перевозки по принятой к исполнению заявке.</w:t>
      </w:r>
    </w:p>
    <w:p>
      <w:pPr>
        <w:jc w:val="both"/>
      </w:pPr>
      <w:r>
        <w:t>3.1.7 Заказчик не оплачивает штрафные санкции, а также не возмещает понесенные Перевозчиком расходы в случае отмены Заказчиком заявки полностью либо в части в следующих случаях:</w:t>
      </w:r>
    </w:p>
    <w:p>
      <w:pPr>
        <w:jc w:val="both"/>
      </w:pPr>
      <w:r>
        <w:t>• в случае неисполнения Перевозчиком обязательств по Договору, связанных с подачей Транспортных средств под погрузку в срок, указанный Заказчиком в заявке, при этом нарушение срока подачи Транспортных средств до 5 (пяти) последовательных часов сторонами не учитывается; при подаче технически неисправных и коммерчески непригодных Транспортных средств, непригодных для перевозки Груза, не оборудованных пологами (если применимо), не укомплектованных прицепами (если применимо), не соответствующих требованиям и условиям Поручения;</w:t>
      </w:r>
    </w:p>
    <w:p>
      <w:pPr>
        <w:jc w:val="both"/>
      </w:pPr>
      <w:r>
        <w:t>• при не подтверждении Перевозчиком, по запросу Заказчика, прав законного владения Перевозчика/привлеченных Перевозчиком третьих лиц (по письменному разрешению Заказчика) на Транспортные средства, поданные под погрузку Груза.</w:t>
      </w:r>
    </w:p>
    <w:p>
      <w:pPr>
        <w:jc w:val="both"/>
      </w:pPr>
      <w:r>
        <w:t>• при отмене Поручения не позднее, чем за 12 (двенадцать) часов до даты или времени, указанных в заявке;</w:t>
      </w:r>
    </w:p>
    <w:p>
      <w:pPr>
        <w:jc w:val="both"/>
      </w:pPr>
      <w:r>
        <w:t>Возврат Груза Грузоотправителю, переадресация Груза, смена Грузополучателя осуществляется на основании писем Заказчика, направленных на электронную почту Перевозчику.</w:t>
      </w:r>
    </w:p>
    <w:p>
      <w:pPr>
        <w:jc w:val="both"/>
      </w:pPr>
      <w:r>
        <w:t>3.1.8. В случае отказа Грузополучателя принять Груз по причинам, не зависящим от Переводчика, последний обязан организовать доставку Груза по указанному Заказчику новому адресу (переадресация Груза).</w:t>
      </w:r>
    </w:p>
    <w:p>
      <w:pPr>
        <w:jc w:val="both"/>
      </w:pPr>
      <w:r>
        <w:t>3.1.9. Оплата услуг по организации возврата, переадресации Груза, смене Грузополучателя осуществляется Заказчиком в размере, дополнительно согласованном Сторонами</w:t>
      </w:r>
    </w:p>
    <w:p>
      <w:pPr>
        <w:jc w:val="both"/>
      </w:pPr>
      <w:r>
        <w:t>4.1. ОТВЕТСТВЕННОСТЬ СТОРОН</w:t>
      </w:r>
    </w:p>
    <w:p>
      <w:pPr>
        <w:jc w:val="both"/>
      </w:pPr>
      <w:r>
        <w:t>4.1. Общие положения</w:t>
      </w:r>
    </w:p>
    <w:p>
      <w:pPr>
        <w:jc w:val="both"/>
      </w:pPr>
      <w:r>
        <w:t>В случае неисполнения или ненадлежащего исполнения обязательств по настоящему Договору одной из сторон виновная сторона обязана возместить причиненный таким неисполнением или ненадлежащим исполнение убытки в соответствии с действующим законодательством.</w:t>
      </w:r>
    </w:p>
    <w:p>
      <w:pPr>
        <w:jc w:val="both"/>
      </w:pPr>
      <w:r>
        <w:t>Стороны освобождаются за частичное или полное неисполнение обязательств по настоящему Договору, если такое неисполнение вызвано наступлением форс-мажорных обстоятельств.</w:t>
      </w:r>
    </w:p>
    <w:p>
      <w:pPr>
        <w:jc w:val="both"/>
      </w:pPr>
      <w:r>
        <w:t>Сторона, привлекающая третье лицо к исполнению своих обязательств по настоящему Договору, несет перед другой стороной по настоящему Договору ответственность за неисполнение или ненадлежащее исполнение обязательств третьим лицом как за собственные действия.</w:t>
      </w:r>
    </w:p>
    <w:p>
      <w:pPr>
        <w:jc w:val="both"/>
      </w:pPr>
      <w:r>
        <w:t>Перевозчик компенсирует ущерб принятого к перевозке груза в случае утраты груза и иных повреждениях, полученных с момента получения груза от Грузоотправителя до момента приемки Грузополучателем, подтвержденного актом приемки груза. Указанный ущерб исчисляется по стоимости груза, указанной в ТТН или счете; по количеству – в соответствии с актом о количестве недопоставленного товара, также с условиями настоящего договора.</w:t>
      </w:r>
    </w:p>
    <w:p>
      <w:pPr>
        <w:jc w:val="both"/>
      </w:pPr>
      <w:r>
        <w:t>За просрочку в получении или доставки груза Перевозчик несет материальную ответственность в размере 10% от согласованной ставки за перевозку за каждые сутки опоздания.</w:t>
      </w:r>
    </w:p>
    <w:p>
      <w:pPr>
        <w:jc w:val="both"/>
      </w:pPr>
      <w:r>
        <w:t>Заказчик несет ответственность за несвоевременную оплату счетов Перевозчика в размере 0,01% от неоплаченной в срок суммы за каждый день просрочки платежа.</w:t>
      </w:r>
    </w:p>
    <w:p>
      <w:pPr>
        <w:jc w:val="both"/>
      </w:pPr>
      <w:r>
        <w:t>За задержку транспортного средства под погрузкой/выгрузкой свыше одних суток, Перевозчику возмещаются соответствующие убытки (простой) из расчета 1000 (тысяча) рублей/автомашина за каждые сутки сверхнормативного простоя.  Наличие сверхнормативного простоя подтверждается соответствующими отметками, сделанными в ТТН (в листе простоя) или в путевом листе. В случае, прибытия транспортного средства под погрузку/выгрузку ранее времени, указанного в заявке, время нормативного простоя начинает исчисляться со времени, указанного в заявке. Если ТС прибыло позднее времени, указанного в заявке, время нормативного простоя увеличивается до 12 часов.</w:t>
      </w:r>
    </w:p>
    <w:p>
      <w:pPr>
        <w:jc w:val="both"/>
      </w:pPr>
      <w:r>
        <w:t>Уклонение от подачи автомобиля под погрузку, опоздание автомобиля более чем на 24 (двадцать четыре) часа относительно указанного в Заявке времени подачи ТС под загрузку, а также подача автомобиля, не соответствующего требованиям, указанным в договоре и Заявке, трактуется как срыв перевозки по вине Перевозчика (невывоз груза) и влечет за собой право Заказчика отказаться от данной перевозки и потребовать от Перевозчика уплаты в пользу Заказчика штрафа в размере 20% от согласованного в Заявке тарифа на перевозку и возмещения причиненных Заказчику убытков.</w:t>
      </w:r>
    </w:p>
    <w:p>
      <w:pPr>
        <w:jc w:val="both"/>
      </w:pPr>
      <w:r>
        <w:t>За просрочку в предоставлении оригиналов товаро-сопроводительных документов с перевозчика взимается штраф в размере 500 рублей за каждый документ в сутки. Документы должны быть предоставлены в следующие сроки:</w:t>
      </w:r>
    </w:p>
    <w:p>
      <w:pPr>
        <w:jc w:val="both"/>
      </w:pPr>
      <w:r>
        <w:t>-В региональном сообщении в течение 10 календарных дней;</w:t>
      </w:r>
    </w:p>
    <w:p>
      <w:pPr>
        <w:jc w:val="both"/>
      </w:pPr>
      <w:r>
        <w:t>-В пригородном сообщении в течение 7 календарных дней;</w:t>
      </w:r>
    </w:p>
    <w:p>
      <w:pPr>
        <w:jc w:val="both"/>
      </w:pPr>
      <w:r>
        <w:t>-В городском сообщении в течение 2 календарных дней;</w:t>
      </w:r>
    </w:p>
    <w:p>
      <w:pPr>
        <w:jc w:val="both"/>
      </w:pPr>
      <w:r>
        <w:t>За просрочку свыше 10 календарных дней от указанных выше сроков с перевозчика взимается штраф в размере 100% платы за перевозку.</w:t>
      </w:r>
    </w:p>
    <w:p>
      <w:pPr>
        <w:jc w:val="both"/>
      </w:pPr>
      <w:r>
        <w:t>4.1.10 Перевозчик не вправе удерживать Груз, вверенный ему для перевозки, в обеспечение исполнения Заказчиком обязательств, предусмотренных настоящим Договором, в том числе, в случае неоплаты, несвоевременной оплаты, необоснованного отказа или частичного отказа в оплате оказанных услуг и по иным причинам. В противном случае, Заказчик имеет право взыскать штраф с Перевозчика за просрочку доставки, а также компенсацию всех полученных убытков в полном размере.</w:t>
      </w:r>
    </w:p>
    <w:p>
      <w:pPr>
        <w:jc w:val="both"/>
      </w:pPr>
      <w:r>
        <w:t>4.1.11Возмещение убытков и уплата штрафов не освобождает Перевозчика от надлежащего исполнения принятых на себя обязательств.</w:t>
      </w:r>
    </w:p>
    <w:p>
      <w:pPr>
        <w:jc w:val="both"/>
      </w:pPr>
      <w:r>
        <w:t>4.1.12.Размер недостачи определяется по данным весов Грузополучателя за вычетом допустимой нормы естественной убыли в размере 0,2% от общего веса перевозимого Груза по одному маршруту.</w:t>
      </w:r>
    </w:p>
    <w:p>
      <w:pPr>
        <w:jc w:val="both"/>
      </w:pPr>
      <w:r>
        <w:t>4.1.13. В случае привлечения Заказчика/Грузоотправителя, к административной ответственности по ст.  12.21.1. (ч. 1,2,7,8,10) КоАП РФ в виде штрафа Заказчик обязан возместить в течение 2 (двух) банковских дней Заказчику/Грузоотправителю назначенные административные штрафы. В случае не возмещения или несвоевременного возмещения штрафа, указанного в настоящем пункте, Перевозчик обязан уплатить Заказчику за каждый факт такого нарушения штраф в размере 100 000 (Сто тысяч) рублей. Также Перевозчик возмещает иные штрафы, понесенные Заказчиком по вине Перевозчика. Перевозчик осознаёт и принимает на себя указанные обязательства, и не вправе ссылаться на ст. 179 ГК РФ.</w:t>
      </w:r>
    </w:p>
    <w:p>
      <w:pPr>
        <w:jc w:val="both"/>
      </w:pPr>
      <w:r>
        <w:t>4.1.14. Перевозчик возмещает Заказчику ущерб за утрату, недостачу или повреждение (порчу) груза в следующих размерах:</w:t>
      </w:r>
    </w:p>
    <w:p>
      <w:pPr>
        <w:jc w:val="both"/>
      </w:pPr>
      <w:r>
        <w:t>• за утрату или недостачу груза, принятого Перевозчиком к перевозке с объявлением ценности, – в размере объявленной ценности или части объявленной ценности, пропорциональной недостающей части груза;</w:t>
      </w:r>
    </w:p>
    <w:p>
      <w:pPr>
        <w:jc w:val="both"/>
      </w:pPr>
      <w:r>
        <w:t>• за утрату или недостачу груза, принятого Перевозчиком к перевозке без объявления ценности, – в размере действительной (документально подтвержденной) стоимости груза или недостающей его части;</w:t>
      </w:r>
    </w:p>
    <w:p>
      <w:pPr>
        <w:jc w:val="both"/>
      </w:pPr>
      <w:r>
        <w:t>• за повреждение (порчу) груза, принятого Перевозчиком к перевозке с объявлением ценности, – в размере суммы, на которую понизилась объявленная ценность, а при невозможности восстановления поврежденного груза – в размере объявленной ценности;</w:t>
      </w:r>
    </w:p>
    <w:p>
      <w:pPr>
        <w:jc w:val="both"/>
      </w:pPr>
      <w:r>
        <w:t>• за повреждение (порчу) груза, принятого Перевозчиком к перевозке без объявления ценности, –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 в размере действительной (документально подтвержденной) стоимости груза.</w:t>
      </w:r>
    </w:p>
    <w:p>
      <w:pPr>
        <w:jc w:val="both"/>
      </w:pPr>
      <w:r>
        <w:t>При перевозке Груза навалом, насыпью, груза, опломбированного Грузоотправителем, скоропортящегося и опасного груза, а также части груза, перевозимого по одной транспортной накладной, объявление ценности Груза не допускается. В случае установления во время выгрузки в пункте разгрузки Груза признаков его недостачи, порчи или повреждения Груза (засоренность, подмоченность и т.п.), Грузополучателем совместно с Перевозчиком составляется соответствующий Акт, подтверждающий недостачу Груза или его порчу (далее – «Акт о недостаче/порче Груза») и вносятся соответствующие записи в транспортную накладную. В случае несогласия Перевозчика или Грузополучателя с Актом, Стороны вправе привлечь независимую сюрвейерскую организацию, с возмещением расходов за счет виновной стороны. Перевозчик обязан возместить реальный ущерб, причиненный случайной утратой, недостачей или повреждением (порчей) груза, в том числе, но не ограничиваясь, возникших вследствие случайного возгорания транспортного средства, дорожно-транспортного происшествия, противоправных действий третьих лиц (например, кражи груза).</w:t>
      </w:r>
    </w:p>
    <w:p>
      <w:pPr>
        <w:jc w:val="both"/>
      </w:pPr>
      <w:r>
        <w:t>4.1.15. Перевозчик несет ответственность за сохранность Груза с момента принятия его к перевозке и до момента выдачи Грузополучателю. Перевозчик несет ответственность за утрату, недостачу или порчу Груза и гарантирует полную сохранность доставленного Груза.</w:t>
      </w:r>
    </w:p>
    <w:p>
      <w:pPr>
        <w:jc w:val="both"/>
      </w:pPr>
      <w:r>
        <w:t>4.1.16. В случае неоднократной подачи Перевозчиком непригодного для погрузки груза ТС, Заказчик имеет право расторгнуть настоящий договор в одностороннем внесудебном порядке, уведомив об этом Перевозчика в письменной форме. Перевозчик не имеет право требовать возмещения убытков в связи с расторжением договора.</w:t>
      </w:r>
    </w:p>
    <w:p>
      <w:pPr>
        <w:jc w:val="center"/>
      </w:pPr>
      <w:r>
        <w:rPr>
          <w:b/>
        </w:rPr>
        <w:t>5. ПОРЯДОК РАССМОТРЕНИЯ СПОРОВ</w:t>
      </w:r>
    </w:p>
    <w:p>
      <w:pPr>
        <w:jc w:val="both"/>
      </w:pPr>
      <w:r>
        <w:t>5.1. Все споры, разногласия и претензии, которые могут возникнуть в связи с исполнением, расторжением или признанием недействительным Договора, Стороны будут стремиться решить путем переговоров. Сторона, у которой возникли претензии и/или разногласия, направляет другой Стороне претензию с указанием возникших претензий и/или разногласий. Претензия должна содержать суть предъявляемого требования и доказательства, подтверждающие требование.</w:t>
      </w:r>
    </w:p>
    <w:p>
      <w:pPr>
        <w:jc w:val="both"/>
      </w:pPr>
      <w:r>
        <w:t>5.2. В течение 10 (десяти) дней с момента получения указанной претензии Сторона, получившая ее, обязана направить ответ на эту претензию в аналогичном порядке.</w:t>
      </w:r>
    </w:p>
    <w:p>
      <w:pPr>
        <w:jc w:val="both"/>
      </w:pPr>
      <w:r>
        <w:t>5.3. В случае если ответ на претензию не будет получен направившей сообщение Стороной в течение срока, предусмотренного пунктом 5.2. Договора, либо если Стороны не придут к соглашению по возникшим претензиям и/или разногласиям, спор подлежит передаче на рассмотрение в Арбитражный суд по месту нахождения Истца.</w:t>
      </w:r>
    </w:p>
    <w:p>
      <w:pPr>
        <w:jc w:val="center"/>
      </w:pPr>
      <w:r>
        <w:rPr>
          <w:b/>
        </w:rPr>
        <w:t>6. СРОК ДЕЙСТВИЯ ДОГОВОРА</w:t>
      </w:r>
    </w:p>
    <w:p>
      <w:pPr>
        <w:jc w:val="both"/>
      </w:pPr>
      <w:r>
        <w:t xml:space="preserve">6.1. Настоящий Договор вступает в силу с момента подписания и действует до «31» декабря 2026 года. В том случае, если за 30 дней до истечения срока действия Договора ни одна из сторон не заявит о своем намерении расторгнуть Договор, действие Договора автоматически пролонгируется на каждый последующий календарный год. Количество пролонгаций не ограничено. Сторона, не исполнившая или исполнившая ненадлежащим образом свои обязательства, обязана их выполнить и после указанного в настоящем пункте срока.</w:t>
      </w:r>
    </w:p>
    <w:p>
      <w:pPr>
        <w:jc w:val="both"/>
      </w:pPr>
      <w:r>
        <w:t>6.2. Любая из сторон после завершения всех взаиморасчетов вправе в одностороннем внесудебном порядке расторгнуть Договор, направив соответствующее уведомление второй стороне в срок не менее 10 рабочих дней до даты расторжения.</w:t>
      </w:r>
    </w:p>
    <w:p>
      <w:pPr>
        <w:jc w:val="center"/>
      </w:pPr>
      <w:r>
        <w:rPr>
          <w:b/>
        </w:rPr>
        <w:t>7. ПРОЧИЕ УСЛОВИЯ</w:t>
      </w:r>
    </w:p>
    <w:p>
      <w:pPr>
        <w:jc w:val="both"/>
      </w:pPr>
      <w:r>
        <w:t>7.1. Стороны признают, что все уведомления, сообщения, соглашения, документы и письма, направленные с использованием адресов электронной почты и/или размещенные в Системе электронного документооборота, считаются направленными и подписанными Сторонами.</w:t>
      </w:r>
    </w:p>
    <w:p>
      <w:pPr>
        <w:jc w:val="both"/>
      </w:pPr>
      <w:r>
        <w:t>7.2. Адреса электронной почты Сторон:</w:t>
      </w:r>
    </w:p>
    <w:p>
      <w:pPr>
        <w:jc w:val="both"/>
      </w:pPr>
      <w:r>
        <w:t>• Заказчик: mail@torusagro.ru;</w:t>
      </w:r>
    </w:p>
    <w:p>
      <w:pPr>
        <w:jc w:val="both"/>
      </w:pPr>
      <w:r>
        <w:t xml:space="preserve">• Перевозчик: info.oreol@bk.ru</w:t>
      </w:r>
    </w:p>
    <w:p>
      <w:pPr>
        <w:jc w:val="both"/>
      </w:pPr>
      <w:r>
        <w:t>7.3. Стороны обязуются обеспечивать конфиденциальность сведений и информации, необходимых для доступа к адресам электронной почты, не допускать разглашение такой информации и передачу третьим лицам. Стороны самостоятельно определяют порядок ограничения доступа к такой информации.</w:t>
      </w:r>
    </w:p>
    <w:p>
      <w:pPr>
        <w:jc w:val="both"/>
      </w:pPr>
      <w:r>
        <w:t>7.4. До момента получения информации о нарушении режима конфиденциальности, все действия и документы, совершенные и направленные с помощью адреса электронной почты Стороны, даже если такие действия и документы были совершены и направлены иными лицами, считаются совершенными и направленными такой Стороной. В этом случае права и обязанности, а также ответственность наступают у такой Стороны.</w:t>
      </w:r>
    </w:p>
    <w:p>
      <w:pPr>
        <w:jc w:val="both"/>
      </w:pPr>
      <w:r>
        <w:t>7.5. Каждая из Сторон обязана незамедлительно извещать другую Сторону о смене своего почтового адреса или банковских реквизитов, а именно не позднее 3 (трех) дней с момента возникновения данных обстоятельств.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pPr>
        <w:jc w:val="both"/>
      </w:pPr>
      <w:r>
        <w:t>7.6. Договор заключен в двух экземплярах, обладающих равной юридической силой, по одному экземпляру для каждой Стороны.</w:t>
      </w:r>
    </w:p>
    <w:p>
      <w:pPr>
        <w:jc w:val="both"/>
      </w:pPr>
      <w:r>
        <w:t>7.7. 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на это лицами.</w:t>
      </w:r>
    </w:p>
    <w:p>
      <w:pPr>
        <w:jc w:val="both"/>
      </w:pPr>
      <w:r>
        <w:t>7.8. Во всем остальном, что не урегулировано Договором, Стороны руководствуются действующим законодательством Российской Федерации и обычаями делового оборота.</w:t>
      </w:r>
    </w:p>
    <w:p>
      <w:pPr>
        <w:jc w:val="center"/>
      </w:pPr>
      <w:r>
        <w:rPr>
          <w:b/>
        </w:rPr>
        <w:t>8. ЮРИДИЧЕСКИЕ АДРЕСА СТОРОН</w:t>
      </w:r>
    </w:p>
    <w:tbl>
      <w:tblPr>
        <w:tblStyle w:val="TableGrid"/>
        <w:tblW w:type="auto" w:w="0"/>
        <w:tblLook w:firstColumn="1" w:firstRow="1" w:lastColumn="0" w:lastRow="0" w:noHBand="0" w:noVBand="1" w:val="04A0"/>
      </w:tblPr>
      <w:tblGrid>
        <w:gridCol w:w="4320"/>
        <w:gridCol w:w="4320"/>
      </w:tblGrid>
      <w:tr>
        <w:tc>
          <w:tcPr>
            <w:tcW w:type="dxa" w:w="4320"/>
          </w:tcPr>
          <w:p>
            <w:r/>
            <w:r>
              <w:rPr>
                <w:b/>
              </w:rPr>
              <w:t>ЗАКАЗЧИК</w:t>
            </w:r>
          </w:p>
          <w:p>
            <w:r>
              <w:t>ООО «Торус»</w:t>
            </w:r>
          </w:p>
          <w:p>
            <w:r>
              <w:t>Юридический адрес:</w:t>
            </w:r>
          </w:p>
          <w:p>
            <w:r>
              <w:t>350049, Краснодарский край, г. Краснодар, ул. Красных Партизан, д.471</w:t>
            </w:r>
          </w:p>
          <w:p>
            <w:r>
              <w:t>Почтовый адрес:</w:t>
            </w:r>
          </w:p>
          <w:p>
            <w:r>
              <w:t>350062, г. Краснодар, отделение связи 350062, а/я 600</w:t>
            </w:r>
          </w:p>
          <w:p>
            <w:r>
              <w:t>ИНН 2310219220</w:t>
            </w:r>
          </w:p>
          <w:p>
            <w:r>
              <w:t>КПП 230801001</w:t>
            </w:r>
          </w:p>
          <w:p>
            <w:r>
              <w:t>ОГРН 1202300023474</w:t>
            </w:r>
          </w:p>
          <w:p>
            <w:r>
              <w:t>БАНК АО «ТБанк»</w:t>
            </w:r>
          </w:p>
          <w:p>
            <w:r>
              <w:t>Р/с 40702810910001028009</w:t>
            </w:r>
          </w:p>
          <w:p>
            <w:r>
              <w:t>К/с 30101810145250000974</w:t>
            </w:r>
          </w:p>
          <w:p>
            <w:r>
              <w:t>БИК 044525974</w:t>
            </w:r>
          </w:p>
          <w:p>
            <w:r>
              <w:t>e-mail: mail@torusagro.ru</w:t>
            </w:r>
          </w:p>
          <w:p>
            <w:r>
              <w:t>тел. +7 (961) 501-25-77</w:t>
            </w:r>
          </w:p>
          <w:p/>
          <w:p>
            <w:r>
              <w:t>____________________ Манько С.В.</w:t>
            </w:r>
          </w:p>
          <w:p>
            <w:r>
              <w:t>М.П.</w:t>
            </w:r>
          </w:p>
        </w:tc>
        <w:tc>
          <w:tcPr>
            <w:tcW w:type="dxa" w:w="4320"/>
          </w:tcPr>
          <w:p>
            <w:r/>
            <w:r>
              <w:rPr>
                <w:b/>
              </w:rPr>
              <w:t>ПЕРЕВОЗЧИК</w:t>
            </w:r>
          </w:p>
          <w:p>
            <w:r>
              <w:t xml:space="preserve">Общество с ограниченной ответственностью «ОРЕОЛ»</w:t>
            </w:r>
          </w:p>
          <w:p>
            <w:r>
              <w:t>Юридический адрес:</w:t>
            </w:r>
          </w:p>
          <w:p>
            <w:r>
              <w:t xml:space="preserve">115407, г. Москва, ул. Судостроительная, д. 26, к.1, помещение 1П</w:t>
            </w:r>
          </w:p>
          <w:p>
            <w:r>
              <w:t xml:space="preserve">Почтовый адрес: 400087 Россия, Волгоградская область, г. Волгоград, а/я 3428</w:t>
            </w:r>
          </w:p>
          <w:p>
            <w:r>
              <w:t xml:space="preserve">ИНН 7725398504</w:t>
            </w:r>
          </w:p>
          <w:p>
            <w:r>
              <w:t xml:space="preserve">КПП 772501001</w:t>
            </w:r>
          </w:p>
          <w:p>
            <w:r>
              <w:t xml:space="preserve">ОГРН 5177746061390</w:t>
            </w:r>
          </w:p>
          <w:p>
            <w:r>
              <w:t xml:space="preserve">Филиал «Корпоративный» ПАО «Совкомбанк», г. Москва</w:t>
            </w:r>
          </w:p>
          <w:p>
            <w:r>
              <w:t xml:space="preserve">Р/с 40702810312010147341</w:t>
            </w:r>
          </w:p>
          <w:p>
            <w:r>
              <w:t xml:space="preserve">К/с 30101810445250000360</w:t>
            </w:r>
          </w:p>
          <w:p>
            <w:r>
              <w:t xml:space="preserve">БИК 044525360</w:t>
            </w:r>
          </w:p>
          <w:p>
            <w:r>
              <w:t xml:space="preserve">E-mail: info.oreol@bk.ru</w:t>
            </w:r>
          </w:p>
          <w:p>
            <w:r>
              <w:t xml:space="preserve">тел. </w:t>
            </w:r>
          </w:p>
          <w:p/>
          <w:p>
            <w:r>
              <w:t xml:space="preserve">____________________ Пашнюк В. А.</w:t>
            </w:r>
          </w:p>
          <w:p>
            <w:r>
              <w:t>М.П.</w:t>
            </w:r>
          </w:p>
        </w:tc>
      </w:tr>
    </w:tbl>
    <w:p>
      <w:r>
        <w:t>Заказчик _________________                                  Перевозчик 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